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4464050</wp:posOffset>
            </wp:positionH>
            <wp:positionV relativeFrom="paragraph">
              <wp:posOffset>-422275</wp:posOffset>
            </wp:positionV>
            <wp:extent cx="857885" cy="299720"/>
            <wp:effectExtent l="0" t="0" r="0" b="508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692" cy="2998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英国剑桥大学格顿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 xml:space="preserve">学院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暑期</w:t>
      </w: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工程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pStyle w:val="20"/>
        <w:widowControl/>
        <w:numPr>
          <w:ilvl w:val="0"/>
          <w:numId w:val="1"/>
        </w:numPr>
        <w:spacing w:line="360" w:lineRule="auto"/>
        <w:ind w:firstLineChars="0"/>
        <w:rPr>
          <w:rFonts w:cs="Calibri" w:asciiTheme="minorHAnsi" w:hAnsiTheme="minorHAnsi"/>
          <w:b/>
          <w:kern w:val="0"/>
          <w:szCs w:val="21"/>
        </w:rPr>
      </w:pPr>
      <w:r>
        <w:rPr>
          <w:rFonts w:hint="eastAsia" w:cs="Calibri" w:asciiTheme="minorHAnsi" w:hAnsiTheme="minorHAnsi"/>
          <w:b/>
          <w:kern w:val="0"/>
          <w:szCs w:val="21"/>
        </w:rPr>
        <w:t>项目综述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格顿学院</w:t>
      </w:r>
      <w:r>
        <w:rPr>
          <w:rFonts w:hint="eastAsia" w:asciiTheme="minorHAnsi" w:hAnsiTheme="minorHAnsi" w:eastAsiaTheme="majorEastAsia" w:cstheme="minorHAnsi"/>
          <w:szCs w:val="21"/>
        </w:rPr>
        <w:t>是剑桥大学最大的学院之一，每年</w:t>
      </w:r>
      <w:r>
        <w:rPr>
          <w:rFonts w:hint="eastAsia" w:cs="Calibri" w:asciiTheme="minorHAnsi" w:hAnsiTheme="minorHAnsi"/>
          <w:szCs w:val="21"/>
        </w:rPr>
        <w:t>暑期开设为期4周的专业学习课程。暑期工程项目为工程专业、以及其他理工学科的优秀学生提供了一个绝佳机会，充分体验剑桥大学浓厚的学术氛围与校园文化。</w:t>
      </w:r>
      <w:r>
        <w:rPr>
          <w:rFonts w:hint="eastAsia" w:asciiTheme="minorHAnsi" w:hAnsiTheme="minorHAnsi" w:eastAsiaTheme="majorEastAsia" w:cstheme="minorHAnsi"/>
          <w:szCs w:val="21"/>
        </w:rPr>
        <w:t>项目主要包括三个前沿的主题模块，分别是纳米技术、量子技术、以及喷气发动机，这些领域均是剑桥大学享有盛誉的强势领域。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kern w:val="0"/>
          <w:szCs w:val="21"/>
        </w:rPr>
        <w:t>全美国际教育协会作为剑桥大学格顿度学院在中国的正式授权机构，负责选拔优秀中国大学生，于20256暑期前往格顿学院参加暑期工程项目。学生将与其他国际学生一起参与专业课程的学习</w:t>
      </w:r>
      <w:r>
        <w:rPr>
          <w:rFonts w:hint="eastAsia" w:asciiTheme="minorHAnsi" w:hAnsiTheme="minorHAnsi" w:eastAsiaTheme="majorEastAsia" w:cstheme="minorHAnsi"/>
          <w:szCs w:val="21"/>
        </w:rPr>
        <w:t>，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有效提升自身的英语水平以及专业学术素养。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bCs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 xml:space="preserve">二、 </w:t>
      </w:r>
      <w:r>
        <w:rPr>
          <w:rFonts w:hint="eastAsia" w:cs="Calibri" w:asciiTheme="minorHAnsi" w:hAnsiTheme="minorHAnsi"/>
          <w:b/>
          <w:szCs w:val="21"/>
        </w:rPr>
        <w:t>剑桥大学与格顿学院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24"/>
        <w:numPr>
          <w:ilvl w:val="0"/>
          <w:numId w:val="2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创建</w:t>
      </w:r>
      <w:r>
        <w:rPr>
          <w:rFonts w:cs="Calibri" w:asciiTheme="minorHAnsi" w:hAnsiTheme="minorHAnsi"/>
          <w:szCs w:val="21"/>
        </w:rPr>
        <w:t>于</w:t>
      </w:r>
      <w:r>
        <w:rPr>
          <w:rFonts w:hint="eastAsia" w:cs="Calibri" w:asciiTheme="minorHAnsi" w:hAnsiTheme="minorHAnsi"/>
          <w:szCs w:val="21"/>
        </w:rPr>
        <w:t>1209年的剑桥大学，是英国乃至世界上历史最悠久的大学之一，同时</w:t>
      </w:r>
      <w:r>
        <w:rPr>
          <w:rFonts w:cs="Calibri" w:asciiTheme="minorHAnsi" w:hAnsiTheme="minorHAnsi"/>
          <w:szCs w:val="21"/>
        </w:rPr>
        <w:t>也</w:t>
      </w:r>
      <w:r>
        <w:rPr>
          <w:rFonts w:hint="eastAsia" w:ascii="Arial" w:hAnsi="Arial" w:cs="Arial"/>
          <w:color w:val="333333"/>
          <w:szCs w:val="21"/>
        </w:rPr>
        <w:t>被公认为是</w:t>
      </w:r>
      <w:r>
        <w:rPr>
          <w:rFonts w:cs="Calibri" w:asciiTheme="minorHAnsi" w:hAnsiTheme="minorHAnsi"/>
          <w:szCs w:val="21"/>
        </w:rPr>
        <w:t>世界上最顶尖的高等教育机构之一，在艺术与人文</w:t>
      </w:r>
      <w:r>
        <w:rPr>
          <w:rFonts w:hint="eastAsia" w:cs="Calibri" w:asciiTheme="minorHAnsi" w:hAnsiTheme="minorHAnsi"/>
          <w:szCs w:val="21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数学、物理、工程与技术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医学、法学、商科等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诸多</w:t>
      </w:r>
      <w:r>
        <w:rPr>
          <w:rFonts w:ascii="Arial" w:hAnsi="Arial" w:cs="Arial"/>
          <w:color w:val="333333"/>
          <w:szCs w:val="21"/>
          <w:shd w:val="clear" w:color="auto" w:fill="FFFFFF"/>
        </w:rPr>
        <w:t>领域拥有崇高的学术地位及广泛的影响力</w:t>
      </w:r>
      <w:r>
        <w:rPr>
          <w:rFonts w:hint="eastAsia" w:cs="Calibri" w:asciiTheme="minorHAnsi" w:hAnsiTheme="minorHAnsi"/>
          <w:szCs w:val="21"/>
        </w:rPr>
        <w:t>；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</w:p>
    <w:p>
      <w:pPr>
        <w:pStyle w:val="2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bookmarkStart w:id="0" w:name="_Hlk50987306"/>
      <w:r>
        <w:rPr>
          <w:rFonts w:hint="eastAsia" w:cs="Calibri" w:asciiTheme="minorHAnsi" w:hAnsiTheme="minorHAnsi"/>
          <w:szCs w:val="21"/>
        </w:rPr>
        <w:t>2026</w:t>
      </w:r>
      <w:r>
        <w:rPr>
          <w:rFonts w:cs="Calibri" w:asciiTheme="minorHAnsi" w:hAnsiTheme="minorHAnsi"/>
          <w:szCs w:val="21"/>
        </w:rPr>
        <w:t>年</w:t>
      </w:r>
      <w:r>
        <w:rPr>
          <w:rFonts w:hint="eastAsia" w:cs="Calibri" w:asciiTheme="minorHAnsi" w:hAnsiTheme="minorHAnsi"/>
          <w:szCs w:val="21"/>
        </w:rPr>
        <w:t>USNEWS</w:t>
      </w:r>
      <w:r>
        <w:rPr>
          <w:rFonts w:cs="Calibri" w:asciiTheme="minorHAnsi" w:hAnsiTheme="minorHAnsi"/>
          <w:szCs w:val="21"/>
        </w:rPr>
        <w:t>全球大学排名第</w:t>
      </w:r>
      <w:r>
        <w:rPr>
          <w:rFonts w:hint="eastAsia" w:cs="Calibri" w:asciiTheme="minorHAnsi" w:hAnsiTheme="minorHAnsi"/>
          <w:szCs w:val="21"/>
        </w:rPr>
        <w:t>5；20</w:t>
      </w:r>
      <w:r>
        <w:rPr>
          <w:rFonts w:cs="Calibri" w:asciiTheme="minorHAnsi" w:hAnsiTheme="minorHAnsi"/>
          <w:szCs w:val="21"/>
        </w:rPr>
        <w:t>2</w:t>
      </w:r>
      <w:r>
        <w:rPr>
          <w:rFonts w:hint="eastAsia" w:cs="Calibri" w:asciiTheme="minorHAnsi" w:hAnsiTheme="minorHAnsi"/>
          <w:szCs w:val="21"/>
        </w:rPr>
        <w:t>6年</w:t>
      </w:r>
      <w:r>
        <w:rPr>
          <w:rFonts w:cs="Calibri" w:asciiTheme="minorHAnsi" w:hAnsiTheme="minorHAnsi"/>
          <w:szCs w:val="21"/>
        </w:rPr>
        <w:t>QS</w:t>
      </w:r>
      <w:r>
        <w:rPr>
          <w:rFonts w:hint="eastAsia" w:cs="Calibri" w:asciiTheme="minorHAnsi" w:hAnsiTheme="minorHAnsi"/>
          <w:szCs w:val="21"/>
        </w:rPr>
        <w:t>世界大学综合排名第</w:t>
      </w:r>
      <w:bookmarkEnd w:id="0"/>
      <w:r>
        <w:rPr>
          <w:rFonts w:hint="eastAsia" w:cs="Calibri" w:asciiTheme="minorHAnsi" w:hAnsiTheme="minorHAnsi"/>
          <w:szCs w:val="21"/>
        </w:rPr>
        <w:t xml:space="preserve">6； </w:t>
      </w:r>
    </w:p>
    <w:p>
      <w:pPr>
        <w:pStyle w:val="24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格顿学院成立于1869年，已有150多年的历史，是剑桥重要的学院之一，在剑桥所有学院中学生总量排名前1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>，以活跃、轻松和友善的学习氛围著称。学院提供丰富的本科与研究生课程，领域包括工程、计算机科学、建筑、经济学、历史、地理、人文社科、数学、法律、医学、音乐、国际关系、社会学、语言学等。</w:t>
      </w:r>
    </w:p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</w:rPr>
        <w:t>三、</w:t>
      </w:r>
      <w:r>
        <w:rPr>
          <w:rFonts w:asciiTheme="minorHAnsi" w:hAnsiTheme="minorHAnsi" w:eastAsiaTheme="majorEastAsia" w:cstheme="minorHAnsi"/>
          <w:b/>
          <w:szCs w:val="21"/>
        </w:rPr>
        <w:t>访学</w:t>
      </w:r>
      <w:r>
        <w:rPr>
          <w:rFonts w:hint="eastAsia" w:asciiTheme="minorHAnsi" w:hAnsiTheme="minorHAnsi" w:eastAsiaTheme="majorEastAsia" w:cstheme="minorHAnsi"/>
          <w:b/>
          <w:szCs w:val="21"/>
        </w:rPr>
        <w:t>项目介绍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2026年7月19日 - 8月15日</w:t>
      </w:r>
      <w:r>
        <w:rPr>
          <w:rFonts w:hint="eastAsia" w:asciiTheme="minorHAnsi" w:hAnsiTheme="minorHAnsi" w:eastAsiaTheme="majorEastAsia" w:cstheme="minorHAnsi"/>
          <w:b/>
          <w:szCs w:val="21"/>
        </w:rPr>
        <w:t xml:space="preserve"> </w:t>
      </w:r>
    </w:p>
    <w:p>
      <w:pPr>
        <w:spacing w:line="360" w:lineRule="auto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widowControl/>
        <w:spacing w:line="360" w:lineRule="auto"/>
        <w:ind w:firstLine="42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项目主要包括三个课程模块，分别是纳米技术、量子技术、以及喷气发动机，这些均是当今世界最前沿的科研领域，亦是剑桥大学享有盛誉的强势领域。项目总共含45小时授课时间，各模块的重点内容如下：</w:t>
      </w:r>
    </w:p>
    <w:p>
      <w:pPr>
        <w:widowControl/>
        <w:spacing w:line="360" w:lineRule="auto"/>
        <w:ind w:firstLine="420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模块一：纳米技术（1</w:t>
      </w:r>
      <w:r>
        <w:rPr>
          <w:rFonts w:asciiTheme="minorHAnsi" w:hAnsiTheme="minorHAnsi" w:eastAsiaTheme="majorEastAsia" w:cstheme="minorHAnsi"/>
          <w:b/>
          <w:szCs w:val="21"/>
          <w:u w:val="single"/>
        </w:rPr>
        <w:t>5</w:t>
      </w: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小时）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纳米技术无处不在，在几乎所有领域都有应用，影响着我们的生活。学生将了解纳米技术的概念以及运用领域。课程将探索现代科学的演变，分析它是如何为纳米科学铺平道路、奠定基础的。学生将研究物质特性背后的基本科学原理，以及它们在纳米尺度上的变化方式和原因，并关注日常在汽车、航空航天、医学、建筑、计算和化妆品等领域如何利用这些原理。课程还将详细研究纳米材料，碳纳米管和纳米线，探索如何发现、如何制造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并使用它们。学生将参与构建晶体结构的实践操作，并有机会参观剑桥大学最先进的纳米技术实验室。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模块二：量子技术（1</w:t>
      </w:r>
      <w:r>
        <w:rPr>
          <w:rFonts w:asciiTheme="minorHAnsi" w:hAnsiTheme="minorHAnsi" w:eastAsiaTheme="majorEastAsia" w:cstheme="minorHAnsi"/>
          <w:b/>
          <w:szCs w:val="21"/>
          <w:u w:val="single"/>
        </w:rPr>
        <w:t>5</w:t>
      </w: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小时）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生将研究量子技术的概念、起源和运用领域。课程将探讨量子力学的基础，它们如何加深我们对周围世界的理解，以及它能够解释多少物质的性质。课程还将关注量子技术如何催生了计算、数据存储、信息处理和其他领域的新装置，从而了解这一未被充分了解的科学分支。此外，课程还将介绍薛定谔方程并针对许多日常问题进行求解，揭示这一领域的广度。课程也将探讨量子力学计算解释中一些更具挑战性的方面。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szCs w:val="21"/>
          <w:u w:val="single"/>
        </w:rPr>
        <w:t>模块三：喷气发动机（15小时）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课程将探讨如何将不同的“冷金属”融合在一起，以实现神奇的喷气推进。课程将介绍这种革命性技术的过去、现在和未来的发展之路。学生将学习保持发动机运转的基础理念和基本原则，并探索使当前发动机更安全、高效和环保的最先进技术。此外，课程将讨论下一代喷气发动机的发展方向和挑战。最后，本模块还将介绍剑桥大学对喷气发动机发展的一些重要学术研究，以展现在这一领域的优秀学术研究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除核心课程之外，项目学生还将参加一系列晚间讲座，同时充分体验剑桥大学的校园生活，包括参加传统的英式下午茶，在格顿学院历史悠久的宴会厅享用正餐，探访剑桥这座历史名城的魅力，泛舟康河，参观当地最具代表性的博物馆，或参加各类学院组织的丰富多彩的文体活动。项目还会安排去伦敦和牛津的游览，为学生创造机会体验更多英伦名城的风采。</w:t>
      </w:r>
    </w:p>
    <w:p>
      <w:pPr>
        <w:spacing w:line="360" w:lineRule="auto"/>
        <w:ind w:firstLine="42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参加暑期项目的学生均可获得剑桥</w:t>
      </w:r>
      <w:r>
        <w:rPr>
          <w:rFonts w:hint="eastAsia" w:asciiTheme="minorHAnsi" w:hAnsiTheme="minorHAnsi" w:eastAsiaTheme="majorEastAsia" w:cstheme="minorHAnsi"/>
          <w:szCs w:val="21"/>
        </w:rPr>
        <w:t>大学格顿学院</w:t>
      </w:r>
      <w:r>
        <w:rPr>
          <w:rFonts w:hint="eastAsia" w:cs="Calibri" w:asciiTheme="minorHAnsi" w:hAnsiTheme="minorHAnsi"/>
          <w:szCs w:val="21"/>
        </w:rPr>
        <w:t>提供的访学项目证件，按院方规定使用相关校园设施。</w:t>
      </w: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参考日程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Cs w:val="21"/>
        </w:rPr>
        <w:t>（往期安排，仅供参考）</w:t>
      </w:r>
    </w:p>
    <w:p>
      <w:pPr>
        <w:pStyle w:val="23"/>
        <w:spacing w:line="380" w:lineRule="exact"/>
        <w:ind w:left="141" w:leftChars="67"/>
        <w:jc w:val="center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  <w:t>第一周</w:t>
      </w:r>
    </w:p>
    <w:tbl>
      <w:tblPr>
        <w:tblStyle w:val="11"/>
        <w:tblW w:w="80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5528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</w:t>
            </w: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6/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19（周末）</w:t>
            </w:r>
          </w:p>
        </w:tc>
        <w:tc>
          <w:tcPr>
            <w:tcW w:w="5528" w:type="dxa"/>
          </w:tcPr>
          <w:p>
            <w:pPr>
              <w:pStyle w:val="23"/>
              <w:jc w:val="left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抵达剑桥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，入住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校内宿舍</w:t>
            </w:r>
          </w:p>
          <w:p>
            <w:pPr>
              <w:pStyle w:val="23"/>
              <w:jc w:val="left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项目启动，迎新茶话会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20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（星期一）</w:t>
            </w:r>
          </w:p>
        </w:tc>
        <w:tc>
          <w:tcPr>
            <w:tcW w:w="5528" w:type="dxa"/>
          </w:tcPr>
          <w:p>
            <w:pPr>
              <w:spacing w:line="276" w:lineRule="auto"/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【喷气发动机】讲座：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1</w:t>
            </w: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）喷气发动机简史；2）喷气推进原理和关键部件</w:t>
            </w:r>
          </w:p>
          <w:p>
            <w:pPr>
              <w:spacing w:line="276" w:lineRule="auto"/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剑桥城市徒步游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21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（星期二）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参观格顿学院图书馆</w:t>
            </w:r>
          </w:p>
          <w:p>
            <w:pPr>
              <w:spacing w:line="276" w:lineRule="auto"/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【喷气发动机】讲座：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1</w:t>
            </w: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）燃气轮机技术的应用；2）基本热力学和流体力学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22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（星期三）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【喷气发动机】讲座：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1</w:t>
            </w: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）喷气发动机的燃气轮机循环和布局；2）核心技术与未来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【文化体验】体验传统的英式下午茶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23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（星期四）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【喷气发动机】讲座：涡轮机械：压缩机和涡轮机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嘉宾讲座（一）：关于剑桥的研究生学习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24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（星期五）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【文化体验】伦敦一日游活动，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参访</w:t>
            </w:r>
            <w:r>
              <w:rPr>
                <w:rFonts w:hint="eastAsia" w:cs="Calibri" w:asciiTheme="minorHAnsi" w:hAnsiTheme="minorHAnsi"/>
                <w:szCs w:val="21"/>
              </w:rPr>
              <w:t>国会大厦、白金汉宫、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大英博物馆、英国国家美术馆等经典景点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25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-7/2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</w:p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周末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）</w:t>
            </w:r>
          </w:p>
        </w:tc>
        <w:tc>
          <w:tcPr>
            <w:tcW w:w="5528" w:type="dxa"/>
          </w:tcPr>
          <w:p>
            <w:pPr>
              <w:pStyle w:val="23"/>
              <w:jc w:val="left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自由探索剑桥及周边</w:t>
            </w:r>
          </w:p>
        </w:tc>
      </w:tr>
    </w:tbl>
    <w:p>
      <w:pPr>
        <w:pStyle w:val="23"/>
        <w:ind w:left="141" w:leftChars="67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</w:p>
    <w:p>
      <w:pPr>
        <w:widowControl/>
        <w:jc w:val="center"/>
        <w:rPr>
          <w:rFonts w:hint="eastAsia" w:asciiTheme="majorEastAsia" w:hAnsiTheme="majorEastAsia" w:eastAsiaTheme="majorEastAsia"/>
          <w:b/>
          <w:szCs w:val="21"/>
        </w:rPr>
      </w:pPr>
      <w:r>
        <w:rPr>
          <w:rFonts w:hint="eastAsia" w:asciiTheme="majorEastAsia" w:hAnsiTheme="majorEastAsia" w:eastAsiaTheme="majorEastAsia"/>
          <w:b/>
          <w:szCs w:val="21"/>
        </w:rPr>
        <w:t>第二周</w:t>
      </w:r>
    </w:p>
    <w:tbl>
      <w:tblPr>
        <w:tblStyle w:val="11"/>
        <w:tblW w:w="80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5528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</w:t>
            </w: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27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（星期一）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【喷气发动机】讲座：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1</w:t>
            </w: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）计算流体动力学（C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FD</w:t>
            </w: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）；2）有关涡轮机械的学术研究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（星期二）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嘉宾讲座（二）：工程师/企业家成功经验分享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【文化体验】泛舟康桥，欣赏剑桥的旖旎风光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29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（星期三）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【纳米技术】讲座：纳米简介，背景和核心概念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/7/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30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（星期四）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【纳米技术】讲座：量子力学，包括波函数，薛定谔方程，和量子约束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【文化体验】在格顿学院古老的宴会厅享用传统英式晚宴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7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31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（星期五）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独立研究与学习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参加晚间游戏活动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1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-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周末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 w:val="2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自由安排</w:t>
            </w:r>
          </w:p>
        </w:tc>
      </w:tr>
    </w:tbl>
    <w:p>
      <w:pPr>
        <w:pStyle w:val="23"/>
        <w:ind w:left="141" w:leftChars="67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</w:p>
    <w:p>
      <w:pPr>
        <w:pStyle w:val="23"/>
        <w:ind w:left="141" w:leftChars="67"/>
        <w:jc w:val="center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</w:p>
    <w:p>
      <w:pPr>
        <w:pStyle w:val="23"/>
        <w:ind w:left="141" w:leftChars="67"/>
        <w:jc w:val="center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  <w:t>第三周</w:t>
      </w:r>
    </w:p>
    <w:tbl>
      <w:tblPr>
        <w:tblStyle w:val="11"/>
        <w:tblW w:w="80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5528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</w:t>
            </w: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3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（星期一）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【纳米技术】讲座：纳米材料与纳米器件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下午：参加学校的体育活动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4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（星期二）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【纳米技术】讲座：用电子显微镜和扫描探针显微镜观察纳米世界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嘉宾讲座（三）：剑桥大学纳米技术的发展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5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（星期三）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【纳米技术】实践与参访：参观体验剑桥大学的纳米技术实验室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【文化活动】</w:t>
            </w:r>
            <w:r>
              <w:rPr>
                <w:rFonts w:hint="eastAsia" w:cs="Calibri" w:asciiTheme="minorHAnsi" w:hAnsiTheme="minorHAnsi"/>
                <w:szCs w:val="21"/>
              </w:rPr>
              <w:t>参观剑桥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菲茨威廉博物馆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（星期四）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【文化体验】牛津一日游活动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7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（星期五）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【量子技术】讲座：量子力学导论：如果运用量子力学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-8/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9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周末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 w:val="2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自由安排</w:t>
            </w:r>
          </w:p>
        </w:tc>
      </w:tr>
    </w:tbl>
    <w:p>
      <w:pPr>
        <w:pStyle w:val="25"/>
        <w:spacing w:line="360" w:lineRule="auto"/>
        <w:rPr>
          <w:rFonts w:hint="eastAsia" w:asciiTheme="majorEastAsia" w:hAnsiTheme="majorEastAsia" w:eastAsiaTheme="majorEastAsia"/>
          <w:sz w:val="21"/>
          <w:szCs w:val="21"/>
          <w:u w:val="single"/>
          <w:lang w:eastAsia="zh-CN"/>
        </w:rPr>
      </w:pPr>
    </w:p>
    <w:p>
      <w:pPr>
        <w:pStyle w:val="23"/>
        <w:ind w:left="141" w:leftChars="67"/>
        <w:jc w:val="center"/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</w:pPr>
      <w:r>
        <w:rPr>
          <w:rFonts w:hint="eastAsia" w:asciiTheme="majorEastAsia" w:hAnsiTheme="majorEastAsia" w:eastAsiaTheme="majorEastAsia"/>
          <w:b/>
          <w:color w:val="auto"/>
          <w:sz w:val="21"/>
          <w:szCs w:val="21"/>
        </w:rPr>
        <w:t>第四周</w:t>
      </w:r>
    </w:p>
    <w:tbl>
      <w:tblPr>
        <w:tblStyle w:val="11"/>
        <w:tblW w:w="80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5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5528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日</w:t>
            </w:r>
            <w:r>
              <w:rPr>
                <w:rFonts w:asciiTheme="minorHAnsi" w:hAnsiTheme="minorHAnsi" w:eastAsiaTheme="majorEastAsia" w:cstheme="minorHAnsi"/>
                <w:b/>
                <w:color w:val="auto"/>
                <w:sz w:val="21"/>
                <w:szCs w:val="21"/>
              </w:rPr>
              <w:t>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10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（星期一）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【量子技术】讲座：量子原理应用的具体案例；束缚态，原子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8/11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（星期二）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嘉宾讲座（四）；独立研究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【文化体验】参观剑桥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考古和人类学博物馆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12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（星期三）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【量子技术】讲座：固态物理学；低维系统与“纳米物理学”导论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13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（星期四）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【量子技术】讲座：量子点；量子比特与量子信息处理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【文化体验】在格顿学院古老的宴会厅享用传统英式晚宴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26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14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（星期五）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【量子技术】讲座：量子通信；量子计算</w:t>
            </w:r>
          </w:p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结项陈述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552" w:type="dxa"/>
          </w:tcPr>
          <w:p>
            <w:pPr>
              <w:pStyle w:val="23"/>
              <w:ind w:left="141" w:leftChars="67"/>
              <w:jc w:val="center"/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</w:pP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202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6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/8/1</w:t>
            </w:r>
            <w:r>
              <w:rPr>
                <w:rFonts w:hint="eastAsia" w:asciiTheme="minorHAnsi" w:hAnsiTheme="minorHAnsi" w:eastAsiaTheme="majorEastAsia" w:cstheme="minorHAnsi"/>
                <w:color w:val="auto"/>
                <w:sz w:val="21"/>
                <w:szCs w:val="21"/>
              </w:rPr>
              <w:t>5</w:t>
            </w:r>
            <w:r>
              <w:rPr>
                <w:rFonts w:asciiTheme="minorHAnsi" w:hAnsiTheme="minorHAnsi" w:eastAsiaTheme="majorEastAsia" w:cstheme="minorHAnsi"/>
                <w:color w:val="auto"/>
                <w:sz w:val="21"/>
                <w:szCs w:val="21"/>
              </w:rPr>
              <w:t>（星期六）</w:t>
            </w:r>
          </w:p>
        </w:tc>
        <w:tc>
          <w:tcPr>
            <w:tcW w:w="5528" w:type="dxa"/>
          </w:tcPr>
          <w:p>
            <w:pPr>
              <w:jc w:val="left"/>
              <w:rPr>
                <w:rFonts w:asciiTheme="minorHAnsi" w:hAnsiTheme="minorHAnsi" w:eastAsiaTheme="majorEastAsia" w:cstheme="minorHAnsi"/>
                <w:kern w:val="0"/>
                <w:sz w:val="20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kern w:val="0"/>
                <w:szCs w:val="21"/>
              </w:rPr>
              <w:t>项目结束，</w:t>
            </w:r>
            <w:r>
              <w:rPr>
                <w:rFonts w:asciiTheme="minorHAnsi" w:hAnsiTheme="minorHAnsi" w:eastAsiaTheme="majorEastAsia" w:cstheme="minorHAnsi"/>
                <w:kern w:val="0"/>
                <w:szCs w:val="21"/>
              </w:rPr>
              <w:t>启程回国</w:t>
            </w:r>
          </w:p>
        </w:tc>
      </w:tr>
    </w:tbl>
    <w:p>
      <w:pPr>
        <w:pStyle w:val="23"/>
        <w:spacing w:line="380" w:lineRule="exact"/>
        <w:ind w:left="141" w:leftChars="67"/>
        <w:rPr>
          <w:rFonts w:hint="eastAsia" w:asciiTheme="minorEastAsia" w:hAnsiTheme="minorEastAsia" w:eastAsiaTheme="minorEastAsia"/>
          <w:color w:val="auto"/>
          <w:sz w:val="18"/>
          <w:szCs w:val="18"/>
        </w:rPr>
      </w:pPr>
      <w:r>
        <w:rPr>
          <w:rFonts w:hint="eastAsia" w:asciiTheme="minorEastAsia" w:hAnsiTheme="minorEastAsia" w:eastAsiaTheme="minorEastAsia"/>
          <w:color w:val="auto"/>
          <w:sz w:val="18"/>
          <w:szCs w:val="18"/>
        </w:rPr>
        <w:t>(注：以上行程安排仅为参考，实际行程安排以最终校方出具的行程为准)</w:t>
      </w: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项目考核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项目学生由</w:t>
      </w:r>
      <w:r>
        <w:rPr>
          <w:rFonts w:hint="eastAsia" w:cs="Calibri" w:asciiTheme="minorHAnsi" w:hAnsiTheme="minorHAnsi"/>
          <w:szCs w:val="21"/>
        </w:rPr>
        <w:t>剑桥</w:t>
      </w:r>
      <w:r>
        <w:rPr>
          <w:rFonts w:hint="eastAsia" w:asciiTheme="minorHAnsi" w:hAnsiTheme="minorHAnsi" w:eastAsiaTheme="majorEastAsia" w:cstheme="minorHAnsi"/>
          <w:szCs w:val="21"/>
        </w:rPr>
        <w:t>大学格顿学院进行统一的学术管理与学术考核，顺利完成学习后，学生将获得</w:t>
      </w:r>
      <w:r>
        <w:rPr>
          <w:rFonts w:hint="eastAsia" w:cs="Calibri" w:asciiTheme="minorHAnsi" w:hAnsiTheme="minorHAnsi"/>
          <w:szCs w:val="21"/>
        </w:rPr>
        <w:t>剑桥</w:t>
      </w:r>
      <w:r>
        <w:rPr>
          <w:rFonts w:hint="eastAsia" w:asciiTheme="minorHAnsi" w:hAnsiTheme="minorHAnsi" w:eastAsiaTheme="majorEastAsia" w:cstheme="minorHAnsi"/>
          <w:szCs w:val="21"/>
        </w:rPr>
        <w:t>大学格顿学院颁发的成绩单与项目证书</w:t>
      </w:r>
      <w:r>
        <w:rPr>
          <w:rFonts w:asciiTheme="minorHAnsi" w:hAnsiTheme="minorHAnsi" w:eastAsiaTheme="majorEastAsia" w:cstheme="minorHAnsi"/>
          <w:szCs w:val="21"/>
        </w:rPr>
        <w:t>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bookmarkStart w:id="1" w:name="_GoBack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51435</wp:posOffset>
            </wp:positionV>
            <wp:extent cx="2853055" cy="2076450"/>
            <wp:effectExtent l="0" t="0" r="5080" b="0"/>
            <wp:wrapSquare wrapText="bothSides"/>
            <wp:docPr id="19992377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9237747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2862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图：剑桥大学格顿学院项目证书样图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约人民币5.81万元</w:t>
            </w:r>
          </w:p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注：以上费用仅供参考，受汇率浮动影响，以最终实际缴费金额为准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asciiTheme="minorHAnsi" w:hAnsiTheme="minorHAnsi" w:eastAsiaTheme="majorEastAsia" w:cstheme="minorHAnsi"/>
                <w:szCs w:val="21"/>
              </w:rPr>
              <w:t>学费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、格顿学院校内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住宿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、学校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设施使用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、餐费（约每日两餐、以及项目所安排的晚宴与下午茶）、文化体验活动、医疗与意外保险、接机、以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及项目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服务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费用不包括：</w:t>
            </w:r>
          </w:p>
        </w:tc>
        <w:tc>
          <w:tcPr>
            <w:tcW w:w="6571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机票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、英国</w:t>
            </w:r>
            <w:r>
              <w:rPr>
                <w:rFonts w:asciiTheme="minorHAnsi" w:hAnsiTheme="minorHAnsi" w:eastAsiaTheme="majorEastAsia" w:cstheme="minorHAnsi"/>
                <w:szCs w:val="21"/>
              </w:rPr>
              <w:t>签证费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、送机、与其它个人消费</w:t>
            </w:r>
          </w:p>
        </w:tc>
      </w:tr>
    </w:tbl>
    <w:p>
      <w:pPr>
        <w:spacing w:line="360" w:lineRule="auto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四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20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20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英语要求</w:t>
      </w:r>
      <w:r>
        <w:rPr>
          <w:rFonts w:hint="eastAsia" w:asciiTheme="minorHAnsi" w:hAnsiTheme="minorHAnsi" w:eastAsiaTheme="majorEastAsia" w:cstheme="minorHAnsi"/>
          <w:szCs w:val="21"/>
        </w:rPr>
        <w:t>：具备优秀的英语基础，达到托福7</w:t>
      </w:r>
      <w:r>
        <w:rPr>
          <w:rFonts w:asciiTheme="minorHAnsi" w:hAnsiTheme="minorHAnsi" w:eastAsiaTheme="majorEastAsia" w:cstheme="minorHAnsi"/>
          <w:szCs w:val="21"/>
        </w:rPr>
        <w:t>9</w:t>
      </w:r>
      <w:r>
        <w:rPr>
          <w:rFonts w:hint="eastAsia" w:asciiTheme="minorHAnsi" w:hAnsiTheme="minorHAnsi" w:eastAsiaTheme="majorEastAsia" w:cstheme="minorHAnsi"/>
          <w:szCs w:val="21"/>
        </w:rPr>
        <w:t>，或雅思6</w:t>
      </w:r>
      <w:r>
        <w:rPr>
          <w:rFonts w:asciiTheme="minorHAnsi" w:hAnsiTheme="minorHAnsi" w:eastAsiaTheme="majorEastAsia" w:cstheme="minorHAnsi"/>
          <w:szCs w:val="21"/>
        </w:rPr>
        <w:t>.0</w:t>
      </w:r>
      <w:r>
        <w:rPr>
          <w:rFonts w:hint="eastAsia" w:asciiTheme="minorHAnsi" w:hAnsiTheme="minorHAnsi" w:eastAsiaTheme="majorEastAsia" w:cstheme="minorHAnsi"/>
          <w:szCs w:val="21"/>
        </w:rPr>
        <w:t>，或大学英语四级5</w:t>
      </w:r>
      <w:r>
        <w:rPr>
          <w:rFonts w:asciiTheme="minorHAnsi" w:hAnsiTheme="minorHAnsi" w:eastAsiaTheme="majorEastAsia" w:cstheme="minorHAnsi"/>
          <w:szCs w:val="21"/>
        </w:rPr>
        <w:t>00</w:t>
      </w:r>
      <w:r>
        <w:rPr>
          <w:rFonts w:hint="eastAsia" w:asciiTheme="minorHAnsi" w:hAnsiTheme="minorHAnsi" w:eastAsiaTheme="majorEastAsia" w:cstheme="minorHAnsi"/>
          <w:szCs w:val="21"/>
        </w:rPr>
        <w:t>分，或大学英语六级</w:t>
      </w:r>
      <w:r>
        <w:rPr>
          <w:rFonts w:asciiTheme="minorHAnsi" w:hAnsiTheme="minorHAnsi" w:eastAsiaTheme="majorEastAsia" w:cstheme="minorHAnsi"/>
          <w:szCs w:val="21"/>
        </w:rPr>
        <w:t>470</w:t>
      </w:r>
      <w:r>
        <w:rPr>
          <w:rFonts w:hint="eastAsia" w:asciiTheme="minorHAnsi" w:hAnsiTheme="minorHAnsi" w:eastAsiaTheme="majorEastAsia" w:cstheme="minorHAnsi"/>
          <w:szCs w:val="21"/>
        </w:rPr>
        <w:t>分，或专四专八通过，或D</w:t>
      </w:r>
      <w:r>
        <w:rPr>
          <w:rFonts w:asciiTheme="minorHAnsi" w:hAnsiTheme="minorHAnsi" w:eastAsiaTheme="majorEastAsia" w:cstheme="minorHAnsi"/>
          <w:szCs w:val="21"/>
        </w:rPr>
        <w:t xml:space="preserve">uolingo 105 </w:t>
      </w:r>
    </w:p>
    <w:p>
      <w:pPr>
        <w:pStyle w:val="20"/>
        <w:numPr>
          <w:ilvl w:val="0"/>
          <w:numId w:val="5"/>
        </w:numPr>
        <w:spacing w:line="360" w:lineRule="auto"/>
        <w:ind w:firstLineChars="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学术要求：G</w:t>
      </w:r>
      <w:r>
        <w:rPr>
          <w:rFonts w:asciiTheme="minorHAnsi" w:hAnsiTheme="minorHAnsi" w:eastAsiaTheme="majorEastAsia" w:cstheme="minorHAnsi"/>
          <w:szCs w:val="21"/>
        </w:rPr>
        <w:t>PA3.2</w:t>
      </w:r>
      <w:r>
        <w:rPr>
          <w:rFonts w:hint="eastAsia" w:asciiTheme="minorHAnsi" w:hAnsiTheme="minorHAnsi" w:eastAsiaTheme="majorEastAsia" w:cstheme="minorHAnsi"/>
          <w:szCs w:val="21"/>
        </w:rPr>
        <w:t>（4</w:t>
      </w:r>
      <w:r>
        <w:rPr>
          <w:rFonts w:asciiTheme="minorHAnsi" w:hAnsiTheme="minorHAnsi" w:eastAsiaTheme="majorEastAsia" w:cstheme="minorHAnsi"/>
          <w:szCs w:val="21"/>
        </w:rPr>
        <w:t>.0</w:t>
      </w:r>
      <w:r>
        <w:rPr>
          <w:rFonts w:hint="eastAsia" w:asciiTheme="minorHAnsi" w:hAnsiTheme="minorHAnsi" w:eastAsiaTheme="majorEastAsia" w:cstheme="minorHAnsi"/>
          <w:szCs w:val="21"/>
        </w:rPr>
        <w:t>制）</w:t>
      </w:r>
    </w:p>
    <w:p>
      <w:pPr>
        <w:pStyle w:val="20"/>
        <w:numPr>
          <w:ilvl w:val="0"/>
          <w:numId w:val="4"/>
        </w:numPr>
        <w:spacing w:line="360" w:lineRule="auto"/>
        <w:ind w:firstLineChars="0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报名</w:t>
      </w: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方式</w:t>
      </w:r>
    </w:p>
    <w:p>
      <w:pPr>
        <w:pStyle w:val="20"/>
        <w:numPr>
          <w:ilvl w:val="0"/>
          <w:numId w:val="6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kern w:val="0"/>
          <w:szCs w:val="21"/>
        </w:rPr>
      </w:pPr>
      <w:r>
        <w:rPr>
          <w:rFonts w:asciiTheme="minorHAnsi" w:hAnsiTheme="minorHAnsi" w:eastAsiaTheme="majorEastAsia" w:cstheme="minorHAnsi"/>
          <w:szCs w:val="21"/>
        </w:rPr>
        <w:t>登录全美国际教育协会网站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t>www.usiea.org</w:t>
      </w:r>
      <w:r>
        <w:rPr>
          <w:rStyle w:val="15"/>
          <w:rFonts w:hint="eastAsia" w:asciiTheme="minorHAnsi" w:hAnsiTheme="minorHAnsi" w:eastAsiaTheme="majorEastAsia" w:cstheme="minorHAnsi"/>
          <w:szCs w:val="21"/>
        </w:rPr>
        <w:fldChar w:fldCharType="end"/>
      </w:r>
      <w:r>
        <w:rPr>
          <w:rFonts w:hint="eastAsia" w:asciiTheme="minorHAnsi" w:hAnsiTheme="minorHAnsi" w:eastAsiaTheme="majorEastAsia" w:cstheme="minorHAnsi"/>
          <w:szCs w:val="21"/>
        </w:rPr>
        <w:t xml:space="preserve"> </w:t>
      </w:r>
      <w:r>
        <w:rPr>
          <w:rFonts w:asciiTheme="minorHAnsi" w:hAnsiTheme="minorHAnsi" w:eastAsiaTheme="majorEastAsia" w:cstheme="minorHAnsi"/>
          <w:szCs w:val="21"/>
        </w:rPr>
        <w:t>填写《</w:t>
      </w:r>
      <w:r>
        <w:rPr>
          <w:rFonts w:hint="eastAsia" w:asciiTheme="minorHAnsi" w:hAnsiTheme="minorHAnsi" w:eastAsiaTheme="majorEastAsia" w:cstheme="minorHAnsi"/>
          <w:szCs w:val="21"/>
        </w:rPr>
        <w:t>世界</w:t>
      </w:r>
      <w:r>
        <w:rPr>
          <w:rFonts w:asciiTheme="minorHAnsi" w:hAnsiTheme="minorHAnsi" w:eastAsiaTheme="majorEastAsia" w:cstheme="minorHAnsi"/>
          <w:szCs w:val="21"/>
        </w:rPr>
        <w:t>名校访学项目报名表》；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</w:p>
    <w:p>
      <w:pPr>
        <w:widowControl/>
        <w:spacing w:line="360" w:lineRule="auto"/>
        <w:jc w:val="left"/>
        <w:rPr>
          <w:rFonts w:cs="宋体" w:asciiTheme="minorHAnsi" w:hAnsiTheme="minorHAnsi"/>
          <w:kern w:val="0"/>
          <w:szCs w:val="21"/>
        </w:rPr>
      </w:pPr>
      <w:r>
        <w:rPr>
          <w:rFonts w:hint="eastAsia" w:cs="宋体" w:asciiTheme="minorHAnsi" w:hAnsiTheme="minorHAnsi"/>
          <w:kern w:val="0"/>
          <w:szCs w:val="21"/>
        </w:rPr>
        <w:t>———————————————————————————————————————</w:t>
      </w:r>
    </w:p>
    <w:p>
      <w:pPr>
        <w:spacing w:line="360" w:lineRule="auto"/>
        <w:ind w:left="360"/>
        <w:rPr>
          <w:rFonts w:asciiTheme="minorHAnsi" w:hAnsiTheme="minorHAnsi" w:eastAsiaTheme="majorEastAsia" w:cs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spacing w:line="360" w:lineRule="auto"/>
        <w:rPr>
          <w:rFonts w:cs="宋体" w:asciiTheme="minorHAnsi" w:hAnsiTheme="minorHAnsi"/>
          <w:kern w:val="0"/>
          <w:sz w:val="20"/>
          <w:szCs w:val="21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全美国际教育协会官微：全美国际访学微刊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"mailto:visitcambridge@yeah.net" </w:instrText>
      </w:r>
      <w:r>
        <w:fldChar w:fldCharType="separate"/>
      </w:r>
      <w:r>
        <w:rPr>
          <w:rStyle w:val="15"/>
          <w:rFonts w:cs="宋体" w:asciiTheme="minorHAnsi" w:hAnsiTheme="minorHAnsi"/>
          <w:kern w:val="0"/>
          <w:sz w:val="22"/>
          <w:szCs w:val="22"/>
        </w:rPr>
        <w:t>visitcambridge@yeah.net</w:t>
      </w:r>
      <w:r>
        <w:rPr>
          <w:rStyle w:val="15"/>
          <w:rFonts w:cs="宋体" w:asciiTheme="minorHAnsi" w:hAnsiTheme="minorHAnsi"/>
          <w:kern w:val="0"/>
          <w:sz w:val="22"/>
          <w:szCs w:val="22"/>
        </w:rPr>
        <w:fldChar w:fldCharType="end"/>
      </w:r>
      <w:r>
        <w:rPr>
          <w:rStyle w:val="15"/>
          <w:rFonts w:cs="宋体" w:asciiTheme="minorHAnsi" w:hAnsiTheme="minorHAnsi"/>
          <w:kern w:val="0"/>
          <w:sz w:val="22"/>
          <w:szCs w:val="22"/>
        </w:rPr>
        <w:t xml:space="preserve"> 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color w:val="0068B7"/>
          <w:kern w:val="0"/>
          <w:sz w:val="22"/>
        </w:rPr>
      </w:pPr>
    </w:p>
    <w:p>
      <w:pPr>
        <w:spacing w:line="0" w:lineRule="atLeast"/>
        <w:jc w:val="center"/>
        <w:rPr>
          <w:b/>
          <w:color w:val="1F497D"/>
          <w:sz w:val="36"/>
        </w:rPr>
      </w:pP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default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default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73FAF"/>
    <w:multiLevelType w:val="multilevel"/>
    <w:tmpl w:val="08973FAF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45132763"/>
    <w:multiLevelType w:val="multilevel"/>
    <w:tmpl w:val="4513276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49241C2D"/>
    <w:multiLevelType w:val="multilevel"/>
    <w:tmpl w:val="49241C2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4">
    <w:nsid w:val="6D50662A"/>
    <w:multiLevelType w:val="multilevel"/>
    <w:tmpl w:val="6D50662A"/>
    <w:lvl w:ilvl="0" w:tentative="0">
      <w:start w:val="1"/>
      <w:numFmt w:val="decimal"/>
      <w:lvlText w:val="%1)"/>
      <w:lvlJc w:val="left"/>
      <w:pPr>
        <w:ind w:left="630" w:hanging="420"/>
      </w:p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F"/>
    <w:rsid w:val="000035D7"/>
    <w:rsid w:val="00003F3F"/>
    <w:rsid w:val="00005020"/>
    <w:rsid w:val="00006712"/>
    <w:rsid w:val="000077A9"/>
    <w:rsid w:val="00010F31"/>
    <w:rsid w:val="0001202D"/>
    <w:rsid w:val="000169DD"/>
    <w:rsid w:val="0001734D"/>
    <w:rsid w:val="00022AFD"/>
    <w:rsid w:val="000230BD"/>
    <w:rsid w:val="00023476"/>
    <w:rsid w:val="000236D2"/>
    <w:rsid w:val="00024C64"/>
    <w:rsid w:val="00025206"/>
    <w:rsid w:val="00026847"/>
    <w:rsid w:val="0003068E"/>
    <w:rsid w:val="00030A02"/>
    <w:rsid w:val="00031403"/>
    <w:rsid w:val="0003562C"/>
    <w:rsid w:val="000362BD"/>
    <w:rsid w:val="0003777C"/>
    <w:rsid w:val="00040016"/>
    <w:rsid w:val="000402B0"/>
    <w:rsid w:val="00041148"/>
    <w:rsid w:val="00041BDA"/>
    <w:rsid w:val="000438AF"/>
    <w:rsid w:val="00044B87"/>
    <w:rsid w:val="00046229"/>
    <w:rsid w:val="000519A2"/>
    <w:rsid w:val="00051A3D"/>
    <w:rsid w:val="0005389A"/>
    <w:rsid w:val="00060047"/>
    <w:rsid w:val="0006181E"/>
    <w:rsid w:val="00065242"/>
    <w:rsid w:val="00066BB4"/>
    <w:rsid w:val="00066CD0"/>
    <w:rsid w:val="00072B90"/>
    <w:rsid w:val="0008167D"/>
    <w:rsid w:val="000820F9"/>
    <w:rsid w:val="000840CC"/>
    <w:rsid w:val="00090F61"/>
    <w:rsid w:val="00091C7E"/>
    <w:rsid w:val="0009206E"/>
    <w:rsid w:val="000953D3"/>
    <w:rsid w:val="000954F4"/>
    <w:rsid w:val="000A0A86"/>
    <w:rsid w:val="000A2A22"/>
    <w:rsid w:val="000A4030"/>
    <w:rsid w:val="000A5251"/>
    <w:rsid w:val="000B1A29"/>
    <w:rsid w:val="000B346F"/>
    <w:rsid w:val="000B3A73"/>
    <w:rsid w:val="000B621C"/>
    <w:rsid w:val="000C2F7C"/>
    <w:rsid w:val="000C3F5B"/>
    <w:rsid w:val="000C4E56"/>
    <w:rsid w:val="000C5C18"/>
    <w:rsid w:val="000C7F9A"/>
    <w:rsid w:val="000D4BC5"/>
    <w:rsid w:val="000D5021"/>
    <w:rsid w:val="000E1209"/>
    <w:rsid w:val="000E5E2E"/>
    <w:rsid w:val="000E71FC"/>
    <w:rsid w:val="000F168E"/>
    <w:rsid w:val="000F3D85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5B57"/>
    <w:rsid w:val="00116EF3"/>
    <w:rsid w:val="00120A5E"/>
    <w:rsid w:val="00120BC0"/>
    <w:rsid w:val="0012340B"/>
    <w:rsid w:val="001241E8"/>
    <w:rsid w:val="0012488E"/>
    <w:rsid w:val="00124B0D"/>
    <w:rsid w:val="00125024"/>
    <w:rsid w:val="001262F3"/>
    <w:rsid w:val="00127FE8"/>
    <w:rsid w:val="00131D30"/>
    <w:rsid w:val="00132CD4"/>
    <w:rsid w:val="00134011"/>
    <w:rsid w:val="00135325"/>
    <w:rsid w:val="00135F93"/>
    <w:rsid w:val="001370FA"/>
    <w:rsid w:val="001373D5"/>
    <w:rsid w:val="00137744"/>
    <w:rsid w:val="00143294"/>
    <w:rsid w:val="00146AB9"/>
    <w:rsid w:val="001535A1"/>
    <w:rsid w:val="00155FCC"/>
    <w:rsid w:val="001577FE"/>
    <w:rsid w:val="00160616"/>
    <w:rsid w:val="001621FC"/>
    <w:rsid w:val="00167799"/>
    <w:rsid w:val="00170451"/>
    <w:rsid w:val="0017244A"/>
    <w:rsid w:val="001738F0"/>
    <w:rsid w:val="00173AC0"/>
    <w:rsid w:val="00176F21"/>
    <w:rsid w:val="0018033F"/>
    <w:rsid w:val="00180AB5"/>
    <w:rsid w:val="00182AE1"/>
    <w:rsid w:val="00182E04"/>
    <w:rsid w:val="001834A2"/>
    <w:rsid w:val="0018354F"/>
    <w:rsid w:val="00185175"/>
    <w:rsid w:val="00186190"/>
    <w:rsid w:val="00190118"/>
    <w:rsid w:val="00192C0F"/>
    <w:rsid w:val="0019459B"/>
    <w:rsid w:val="001A0C7A"/>
    <w:rsid w:val="001A281F"/>
    <w:rsid w:val="001A4366"/>
    <w:rsid w:val="001A7D56"/>
    <w:rsid w:val="001B1730"/>
    <w:rsid w:val="001B1E96"/>
    <w:rsid w:val="001C1A51"/>
    <w:rsid w:val="001C3F55"/>
    <w:rsid w:val="001C6985"/>
    <w:rsid w:val="001D01C6"/>
    <w:rsid w:val="001D3619"/>
    <w:rsid w:val="001D4042"/>
    <w:rsid w:val="001D458C"/>
    <w:rsid w:val="001D4EF4"/>
    <w:rsid w:val="001D5D4C"/>
    <w:rsid w:val="001E31D7"/>
    <w:rsid w:val="001E4E86"/>
    <w:rsid w:val="001E5C6E"/>
    <w:rsid w:val="001E5D98"/>
    <w:rsid w:val="001E5F6F"/>
    <w:rsid w:val="001F1FCF"/>
    <w:rsid w:val="001F5524"/>
    <w:rsid w:val="001F67D2"/>
    <w:rsid w:val="00201963"/>
    <w:rsid w:val="00202030"/>
    <w:rsid w:val="00203BFF"/>
    <w:rsid w:val="00205F7F"/>
    <w:rsid w:val="00212FF4"/>
    <w:rsid w:val="002133F2"/>
    <w:rsid w:val="0021711E"/>
    <w:rsid w:val="002202A8"/>
    <w:rsid w:val="00220AE0"/>
    <w:rsid w:val="00220E2D"/>
    <w:rsid w:val="002211FB"/>
    <w:rsid w:val="0022214B"/>
    <w:rsid w:val="002274D9"/>
    <w:rsid w:val="00233816"/>
    <w:rsid w:val="0023684E"/>
    <w:rsid w:val="00240E4E"/>
    <w:rsid w:val="00243354"/>
    <w:rsid w:val="002441C6"/>
    <w:rsid w:val="002449A1"/>
    <w:rsid w:val="00247AAE"/>
    <w:rsid w:val="00251642"/>
    <w:rsid w:val="00254207"/>
    <w:rsid w:val="00255140"/>
    <w:rsid w:val="00261406"/>
    <w:rsid w:val="00261C11"/>
    <w:rsid w:val="00266D3D"/>
    <w:rsid w:val="002679B3"/>
    <w:rsid w:val="00271BCB"/>
    <w:rsid w:val="00274A34"/>
    <w:rsid w:val="00275270"/>
    <w:rsid w:val="0028056A"/>
    <w:rsid w:val="00280A41"/>
    <w:rsid w:val="002852EE"/>
    <w:rsid w:val="00286224"/>
    <w:rsid w:val="002906DF"/>
    <w:rsid w:val="0029179F"/>
    <w:rsid w:val="00292059"/>
    <w:rsid w:val="00292326"/>
    <w:rsid w:val="00293CE4"/>
    <w:rsid w:val="00295361"/>
    <w:rsid w:val="002954BF"/>
    <w:rsid w:val="00296088"/>
    <w:rsid w:val="00296348"/>
    <w:rsid w:val="00297E1A"/>
    <w:rsid w:val="002A32D9"/>
    <w:rsid w:val="002A3386"/>
    <w:rsid w:val="002A33B3"/>
    <w:rsid w:val="002A402F"/>
    <w:rsid w:val="002A6E42"/>
    <w:rsid w:val="002B2700"/>
    <w:rsid w:val="002B5E23"/>
    <w:rsid w:val="002B61DD"/>
    <w:rsid w:val="002B7076"/>
    <w:rsid w:val="002B7158"/>
    <w:rsid w:val="002C2028"/>
    <w:rsid w:val="002C229B"/>
    <w:rsid w:val="002C27D4"/>
    <w:rsid w:val="002C3134"/>
    <w:rsid w:val="002C612F"/>
    <w:rsid w:val="002C6AEB"/>
    <w:rsid w:val="002C722D"/>
    <w:rsid w:val="002D04D0"/>
    <w:rsid w:val="002D0DAC"/>
    <w:rsid w:val="002D76B2"/>
    <w:rsid w:val="002D7B20"/>
    <w:rsid w:val="002E0BA0"/>
    <w:rsid w:val="002E1476"/>
    <w:rsid w:val="002E3299"/>
    <w:rsid w:val="002E4985"/>
    <w:rsid w:val="002E64CC"/>
    <w:rsid w:val="002F1A53"/>
    <w:rsid w:val="002F3568"/>
    <w:rsid w:val="002F7AB9"/>
    <w:rsid w:val="003013CE"/>
    <w:rsid w:val="0030157A"/>
    <w:rsid w:val="00302995"/>
    <w:rsid w:val="00303D3D"/>
    <w:rsid w:val="003047BA"/>
    <w:rsid w:val="00313A58"/>
    <w:rsid w:val="0031712B"/>
    <w:rsid w:val="00317DAC"/>
    <w:rsid w:val="0032092A"/>
    <w:rsid w:val="00321528"/>
    <w:rsid w:val="00321717"/>
    <w:rsid w:val="00321D5F"/>
    <w:rsid w:val="0032313B"/>
    <w:rsid w:val="00330A2B"/>
    <w:rsid w:val="00330EF0"/>
    <w:rsid w:val="00333C15"/>
    <w:rsid w:val="00334EC1"/>
    <w:rsid w:val="00342D9D"/>
    <w:rsid w:val="00342E7E"/>
    <w:rsid w:val="00345A01"/>
    <w:rsid w:val="0035066E"/>
    <w:rsid w:val="003508E4"/>
    <w:rsid w:val="003518A8"/>
    <w:rsid w:val="00352A1D"/>
    <w:rsid w:val="00353816"/>
    <w:rsid w:val="00355979"/>
    <w:rsid w:val="003574A4"/>
    <w:rsid w:val="00361CCF"/>
    <w:rsid w:val="00364A0C"/>
    <w:rsid w:val="003738EA"/>
    <w:rsid w:val="00375491"/>
    <w:rsid w:val="00381E2C"/>
    <w:rsid w:val="003822A8"/>
    <w:rsid w:val="00383DCC"/>
    <w:rsid w:val="00386A4E"/>
    <w:rsid w:val="00386C51"/>
    <w:rsid w:val="00387362"/>
    <w:rsid w:val="00390C9A"/>
    <w:rsid w:val="00390FCA"/>
    <w:rsid w:val="00394758"/>
    <w:rsid w:val="00394A95"/>
    <w:rsid w:val="00396306"/>
    <w:rsid w:val="00397742"/>
    <w:rsid w:val="003A6BB9"/>
    <w:rsid w:val="003B0B3E"/>
    <w:rsid w:val="003B4151"/>
    <w:rsid w:val="003B669C"/>
    <w:rsid w:val="003B786E"/>
    <w:rsid w:val="003C30F6"/>
    <w:rsid w:val="003C6EF7"/>
    <w:rsid w:val="003D0F7B"/>
    <w:rsid w:val="003D0FE9"/>
    <w:rsid w:val="003D13F7"/>
    <w:rsid w:val="003D2BCE"/>
    <w:rsid w:val="003D4037"/>
    <w:rsid w:val="003D4529"/>
    <w:rsid w:val="003D4B46"/>
    <w:rsid w:val="003D5531"/>
    <w:rsid w:val="003D5F48"/>
    <w:rsid w:val="003D7B86"/>
    <w:rsid w:val="003E01B3"/>
    <w:rsid w:val="003E3199"/>
    <w:rsid w:val="003E3788"/>
    <w:rsid w:val="003E7DA0"/>
    <w:rsid w:val="003F050A"/>
    <w:rsid w:val="003F059B"/>
    <w:rsid w:val="003F16A0"/>
    <w:rsid w:val="003F3861"/>
    <w:rsid w:val="003F50D1"/>
    <w:rsid w:val="003F5D96"/>
    <w:rsid w:val="003F5F88"/>
    <w:rsid w:val="00402B49"/>
    <w:rsid w:val="00404265"/>
    <w:rsid w:val="0041117C"/>
    <w:rsid w:val="0041273F"/>
    <w:rsid w:val="0042204E"/>
    <w:rsid w:val="00426325"/>
    <w:rsid w:val="00426FB9"/>
    <w:rsid w:val="00430B91"/>
    <w:rsid w:val="004330A9"/>
    <w:rsid w:val="00437A33"/>
    <w:rsid w:val="00440C9F"/>
    <w:rsid w:val="00441D65"/>
    <w:rsid w:val="00443C5D"/>
    <w:rsid w:val="004469A3"/>
    <w:rsid w:val="0045270B"/>
    <w:rsid w:val="00454C45"/>
    <w:rsid w:val="00455152"/>
    <w:rsid w:val="00461EE8"/>
    <w:rsid w:val="004624BE"/>
    <w:rsid w:val="00464F1E"/>
    <w:rsid w:val="00465A92"/>
    <w:rsid w:val="004679CE"/>
    <w:rsid w:val="00467FC8"/>
    <w:rsid w:val="00470270"/>
    <w:rsid w:val="00471CBF"/>
    <w:rsid w:val="00472046"/>
    <w:rsid w:val="00476F5C"/>
    <w:rsid w:val="00480534"/>
    <w:rsid w:val="00481A67"/>
    <w:rsid w:val="00485AD1"/>
    <w:rsid w:val="00486AA5"/>
    <w:rsid w:val="00487688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15F5"/>
    <w:rsid w:val="004C343D"/>
    <w:rsid w:val="004C5277"/>
    <w:rsid w:val="004C6632"/>
    <w:rsid w:val="004C7906"/>
    <w:rsid w:val="004D2423"/>
    <w:rsid w:val="004D3884"/>
    <w:rsid w:val="004D5BBA"/>
    <w:rsid w:val="004D5D38"/>
    <w:rsid w:val="004E0748"/>
    <w:rsid w:val="004E171B"/>
    <w:rsid w:val="004E6298"/>
    <w:rsid w:val="004E728E"/>
    <w:rsid w:val="004F0AAB"/>
    <w:rsid w:val="004F743F"/>
    <w:rsid w:val="004F7C1B"/>
    <w:rsid w:val="00500A8F"/>
    <w:rsid w:val="00500DE1"/>
    <w:rsid w:val="005028D5"/>
    <w:rsid w:val="005043E9"/>
    <w:rsid w:val="00504FF1"/>
    <w:rsid w:val="005060F9"/>
    <w:rsid w:val="0051106C"/>
    <w:rsid w:val="00512BAE"/>
    <w:rsid w:val="005143A6"/>
    <w:rsid w:val="00520C0E"/>
    <w:rsid w:val="00521924"/>
    <w:rsid w:val="00522EAE"/>
    <w:rsid w:val="00523C32"/>
    <w:rsid w:val="005250F2"/>
    <w:rsid w:val="00525703"/>
    <w:rsid w:val="005260BE"/>
    <w:rsid w:val="00527573"/>
    <w:rsid w:val="005326B5"/>
    <w:rsid w:val="005339BB"/>
    <w:rsid w:val="005366E3"/>
    <w:rsid w:val="00536F45"/>
    <w:rsid w:val="00537EE6"/>
    <w:rsid w:val="005447E3"/>
    <w:rsid w:val="00547E75"/>
    <w:rsid w:val="00552CC6"/>
    <w:rsid w:val="00554115"/>
    <w:rsid w:val="00554D5C"/>
    <w:rsid w:val="00555016"/>
    <w:rsid w:val="00555043"/>
    <w:rsid w:val="005559B9"/>
    <w:rsid w:val="00556212"/>
    <w:rsid w:val="005606AC"/>
    <w:rsid w:val="00563622"/>
    <w:rsid w:val="005643D6"/>
    <w:rsid w:val="0057138A"/>
    <w:rsid w:val="00571797"/>
    <w:rsid w:val="00572B6E"/>
    <w:rsid w:val="005730D7"/>
    <w:rsid w:val="005746BB"/>
    <w:rsid w:val="00576150"/>
    <w:rsid w:val="005762B0"/>
    <w:rsid w:val="00584716"/>
    <w:rsid w:val="005849E3"/>
    <w:rsid w:val="00584E4F"/>
    <w:rsid w:val="00584E6C"/>
    <w:rsid w:val="005851B1"/>
    <w:rsid w:val="005856CD"/>
    <w:rsid w:val="005868F6"/>
    <w:rsid w:val="00586D6C"/>
    <w:rsid w:val="00587D18"/>
    <w:rsid w:val="00593AC3"/>
    <w:rsid w:val="00596D1A"/>
    <w:rsid w:val="005A31F5"/>
    <w:rsid w:val="005A65C8"/>
    <w:rsid w:val="005B5140"/>
    <w:rsid w:val="005B69C2"/>
    <w:rsid w:val="005C27A1"/>
    <w:rsid w:val="005C28B5"/>
    <w:rsid w:val="005C4BF2"/>
    <w:rsid w:val="005C4D8E"/>
    <w:rsid w:val="005C5ABC"/>
    <w:rsid w:val="005C67D4"/>
    <w:rsid w:val="005C7CC0"/>
    <w:rsid w:val="005D0683"/>
    <w:rsid w:val="005D474E"/>
    <w:rsid w:val="005D6F09"/>
    <w:rsid w:val="005E09FF"/>
    <w:rsid w:val="005E5A41"/>
    <w:rsid w:val="005E674A"/>
    <w:rsid w:val="005E6E17"/>
    <w:rsid w:val="005F0AD3"/>
    <w:rsid w:val="005F6112"/>
    <w:rsid w:val="006001D3"/>
    <w:rsid w:val="00606AA2"/>
    <w:rsid w:val="00606C4F"/>
    <w:rsid w:val="0060716E"/>
    <w:rsid w:val="00610563"/>
    <w:rsid w:val="00610575"/>
    <w:rsid w:val="006107E7"/>
    <w:rsid w:val="0061228A"/>
    <w:rsid w:val="006131C5"/>
    <w:rsid w:val="006139AA"/>
    <w:rsid w:val="00614B19"/>
    <w:rsid w:val="00617A76"/>
    <w:rsid w:val="00621516"/>
    <w:rsid w:val="00621ED0"/>
    <w:rsid w:val="00622238"/>
    <w:rsid w:val="00624BB2"/>
    <w:rsid w:val="00632329"/>
    <w:rsid w:val="00636A3C"/>
    <w:rsid w:val="00637AD1"/>
    <w:rsid w:val="006415DA"/>
    <w:rsid w:val="006452B3"/>
    <w:rsid w:val="00657FCD"/>
    <w:rsid w:val="0066295A"/>
    <w:rsid w:val="00663035"/>
    <w:rsid w:val="00664055"/>
    <w:rsid w:val="00666CF9"/>
    <w:rsid w:val="00667457"/>
    <w:rsid w:val="00667A61"/>
    <w:rsid w:val="00670ED6"/>
    <w:rsid w:val="006740B4"/>
    <w:rsid w:val="00674D28"/>
    <w:rsid w:val="0067541F"/>
    <w:rsid w:val="00680FF7"/>
    <w:rsid w:val="00681291"/>
    <w:rsid w:val="00683559"/>
    <w:rsid w:val="006858D5"/>
    <w:rsid w:val="00687DBB"/>
    <w:rsid w:val="00696B1C"/>
    <w:rsid w:val="006A01E8"/>
    <w:rsid w:val="006A0D12"/>
    <w:rsid w:val="006A2B5F"/>
    <w:rsid w:val="006A2FF7"/>
    <w:rsid w:val="006A32C4"/>
    <w:rsid w:val="006A6080"/>
    <w:rsid w:val="006A72B8"/>
    <w:rsid w:val="006A7C06"/>
    <w:rsid w:val="006B28F7"/>
    <w:rsid w:val="006B2E55"/>
    <w:rsid w:val="006B576E"/>
    <w:rsid w:val="006B7C51"/>
    <w:rsid w:val="006B7C8E"/>
    <w:rsid w:val="006C1F05"/>
    <w:rsid w:val="006C2070"/>
    <w:rsid w:val="006C4514"/>
    <w:rsid w:val="006D056F"/>
    <w:rsid w:val="006D2896"/>
    <w:rsid w:val="006D5B15"/>
    <w:rsid w:val="006D642C"/>
    <w:rsid w:val="006E1F0B"/>
    <w:rsid w:val="006F038D"/>
    <w:rsid w:val="006F43A0"/>
    <w:rsid w:val="006F70F8"/>
    <w:rsid w:val="00700EA9"/>
    <w:rsid w:val="0070255A"/>
    <w:rsid w:val="00705986"/>
    <w:rsid w:val="00705BEF"/>
    <w:rsid w:val="00706179"/>
    <w:rsid w:val="0071139B"/>
    <w:rsid w:val="007113DD"/>
    <w:rsid w:val="0071430B"/>
    <w:rsid w:val="007145A4"/>
    <w:rsid w:val="00720659"/>
    <w:rsid w:val="0072201D"/>
    <w:rsid w:val="00726857"/>
    <w:rsid w:val="00726D8F"/>
    <w:rsid w:val="00727B01"/>
    <w:rsid w:val="007328BD"/>
    <w:rsid w:val="00733292"/>
    <w:rsid w:val="00734D73"/>
    <w:rsid w:val="00735A0C"/>
    <w:rsid w:val="00736663"/>
    <w:rsid w:val="00740DD5"/>
    <w:rsid w:val="007423FD"/>
    <w:rsid w:val="00743412"/>
    <w:rsid w:val="00754A87"/>
    <w:rsid w:val="00760C7A"/>
    <w:rsid w:val="007619AD"/>
    <w:rsid w:val="00762330"/>
    <w:rsid w:val="007640E0"/>
    <w:rsid w:val="007652B1"/>
    <w:rsid w:val="00767A55"/>
    <w:rsid w:val="00770616"/>
    <w:rsid w:val="00770E19"/>
    <w:rsid w:val="00772B66"/>
    <w:rsid w:val="00772E22"/>
    <w:rsid w:val="00774257"/>
    <w:rsid w:val="00775505"/>
    <w:rsid w:val="00776AE1"/>
    <w:rsid w:val="00777630"/>
    <w:rsid w:val="007807CA"/>
    <w:rsid w:val="0078377B"/>
    <w:rsid w:val="00783B2F"/>
    <w:rsid w:val="00785C31"/>
    <w:rsid w:val="00795004"/>
    <w:rsid w:val="00796C00"/>
    <w:rsid w:val="007977EE"/>
    <w:rsid w:val="007A01B4"/>
    <w:rsid w:val="007A03BE"/>
    <w:rsid w:val="007A07E5"/>
    <w:rsid w:val="007A2996"/>
    <w:rsid w:val="007A385D"/>
    <w:rsid w:val="007A3E79"/>
    <w:rsid w:val="007A7362"/>
    <w:rsid w:val="007B436B"/>
    <w:rsid w:val="007B5A17"/>
    <w:rsid w:val="007B7729"/>
    <w:rsid w:val="007B7D1E"/>
    <w:rsid w:val="007C2153"/>
    <w:rsid w:val="007C3257"/>
    <w:rsid w:val="007C348F"/>
    <w:rsid w:val="007C5BAC"/>
    <w:rsid w:val="007C66DE"/>
    <w:rsid w:val="007D0768"/>
    <w:rsid w:val="007D224F"/>
    <w:rsid w:val="007D2FE4"/>
    <w:rsid w:val="007D62F3"/>
    <w:rsid w:val="007D67D4"/>
    <w:rsid w:val="007D6EAD"/>
    <w:rsid w:val="007D7D77"/>
    <w:rsid w:val="007E0254"/>
    <w:rsid w:val="007E0C8A"/>
    <w:rsid w:val="007E26F2"/>
    <w:rsid w:val="007E2951"/>
    <w:rsid w:val="007E32E8"/>
    <w:rsid w:val="007E3816"/>
    <w:rsid w:val="007E3ADE"/>
    <w:rsid w:val="007F04ED"/>
    <w:rsid w:val="007F342D"/>
    <w:rsid w:val="007F5700"/>
    <w:rsid w:val="00802548"/>
    <w:rsid w:val="00802957"/>
    <w:rsid w:val="00807ACB"/>
    <w:rsid w:val="00814AA6"/>
    <w:rsid w:val="008153A8"/>
    <w:rsid w:val="00821DC7"/>
    <w:rsid w:val="00822EED"/>
    <w:rsid w:val="00826507"/>
    <w:rsid w:val="008267EE"/>
    <w:rsid w:val="0083050D"/>
    <w:rsid w:val="00831C27"/>
    <w:rsid w:val="00832E9B"/>
    <w:rsid w:val="00837952"/>
    <w:rsid w:val="008432ED"/>
    <w:rsid w:val="00843F7D"/>
    <w:rsid w:val="00844B0F"/>
    <w:rsid w:val="008450F3"/>
    <w:rsid w:val="00845245"/>
    <w:rsid w:val="00851871"/>
    <w:rsid w:val="00853833"/>
    <w:rsid w:val="00860271"/>
    <w:rsid w:val="0086227D"/>
    <w:rsid w:val="00863FEE"/>
    <w:rsid w:val="008653E0"/>
    <w:rsid w:val="00866BD2"/>
    <w:rsid w:val="00870D6A"/>
    <w:rsid w:val="0087133B"/>
    <w:rsid w:val="00872523"/>
    <w:rsid w:val="008733D7"/>
    <w:rsid w:val="008775A8"/>
    <w:rsid w:val="0088020B"/>
    <w:rsid w:val="0088113C"/>
    <w:rsid w:val="00881CA9"/>
    <w:rsid w:val="0088500C"/>
    <w:rsid w:val="00887346"/>
    <w:rsid w:val="0089014A"/>
    <w:rsid w:val="008902CF"/>
    <w:rsid w:val="00894757"/>
    <w:rsid w:val="008966E9"/>
    <w:rsid w:val="008B4949"/>
    <w:rsid w:val="008B4A3B"/>
    <w:rsid w:val="008B56E5"/>
    <w:rsid w:val="008B7215"/>
    <w:rsid w:val="008B79D1"/>
    <w:rsid w:val="008B7F03"/>
    <w:rsid w:val="008C1F77"/>
    <w:rsid w:val="008C2FF8"/>
    <w:rsid w:val="008C3096"/>
    <w:rsid w:val="008D3CFE"/>
    <w:rsid w:val="008D55B7"/>
    <w:rsid w:val="008D5E6C"/>
    <w:rsid w:val="008D5FF3"/>
    <w:rsid w:val="008D7F16"/>
    <w:rsid w:val="008E13FE"/>
    <w:rsid w:val="008E2F80"/>
    <w:rsid w:val="008E4534"/>
    <w:rsid w:val="008E54DB"/>
    <w:rsid w:val="008F1045"/>
    <w:rsid w:val="008F1FD1"/>
    <w:rsid w:val="008F6298"/>
    <w:rsid w:val="009018E4"/>
    <w:rsid w:val="00903AB5"/>
    <w:rsid w:val="00903BED"/>
    <w:rsid w:val="00905613"/>
    <w:rsid w:val="00905BF1"/>
    <w:rsid w:val="00907193"/>
    <w:rsid w:val="00907BE2"/>
    <w:rsid w:val="00913572"/>
    <w:rsid w:val="009171E7"/>
    <w:rsid w:val="00917A3B"/>
    <w:rsid w:val="0092087F"/>
    <w:rsid w:val="00920936"/>
    <w:rsid w:val="00922281"/>
    <w:rsid w:val="0092263C"/>
    <w:rsid w:val="0092377F"/>
    <w:rsid w:val="00930DF7"/>
    <w:rsid w:val="00936821"/>
    <w:rsid w:val="009409B4"/>
    <w:rsid w:val="00940A3E"/>
    <w:rsid w:val="0094120B"/>
    <w:rsid w:val="0094276A"/>
    <w:rsid w:val="00942C75"/>
    <w:rsid w:val="00942D7C"/>
    <w:rsid w:val="009501C8"/>
    <w:rsid w:val="00951195"/>
    <w:rsid w:val="00952045"/>
    <w:rsid w:val="00952679"/>
    <w:rsid w:val="00952BA5"/>
    <w:rsid w:val="009531E1"/>
    <w:rsid w:val="00954D69"/>
    <w:rsid w:val="009550E0"/>
    <w:rsid w:val="009554FB"/>
    <w:rsid w:val="00957EEC"/>
    <w:rsid w:val="00961B5B"/>
    <w:rsid w:val="00961BAD"/>
    <w:rsid w:val="00963696"/>
    <w:rsid w:val="009642E6"/>
    <w:rsid w:val="009645E2"/>
    <w:rsid w:val="00965CCC"/>
    <w:rsid w:val="0097060A"/>
    <w:rsid w:val="00972BCD"/>
    <w:rsid w:val="0097304E"/>
    <w:rsid w:val="0097647D"/>
    <w:rsid w:val="009824FC"/>
    <w:rsid w:val="00983752"/>
    <w:rsid w:val="00983EF6"/>
    <w:rsid w:val="00994EDE"/>
    <w:rsid w:val="009959F3"/>
    <w:rsid w:val="00995FFE"/>
    <w:rsid w:val="009964B0"/>
    <w:rsid w:val="009A11C1"/>
    <w:rsid w:val="009A27F7"/>
    <w:rsid w:val="009A292D"/>
    <w:rsid w:val="009A4CAF"/>
    <w:rsid w:val="009A5C60"/>
    <w:rsid w:val="009A69B5"/>
    <w:rsid w:val="009B0D73"/>
    <w:rsid w:val="009B3167"/>
    <w:rsid w:val="009B7CCB"/>
    <w:rsid w:val="009C020C"/>
    <w:rsid w:val="009C25A0"/>
    <w:rsid w:val="009C44ED"/>
    <w:rsid w:val="009C5D67"/>
    <w:rsid w:val="009C698C"/>
    <w:rsid w:val="009C7A2D"/>
    <w:rsid w:val="009C7CE4"/>
    <w:rsid w:val="009D10F5"/>
    <w:rsid w:val="009D4F10"/>
    <w:rsid w:val="009E18AF"/>
    <w:rsid w:val="009E4A3B"/>
    <w:rsid w:val="009E5D88"/>
    <w:rsid w:val="009F0653"/>
    <w:rsid w:val="009F1A53"/>
    <w:rsid w:val="009F1FC1"/>
    <w:rsid w:val="009F6869"/>
    <w:rsid w:val="009F7FCB"/>
    <w:rsid w:val="00A00B17"/>
    <w:rsid w:val="00A03814"/>
    <w:rsid w:val="00A07695"/>
    <w:rsid w:val="00A07DCE"/>
    <w:rsid w:val="00A1042E"/>
    <w:rsid w:val="00A10667"/>
    <w:rsid w:val="00A14608"/>
    <w:rsid w:val="00A1794D"/>
    <w:rsid w:val="00A207E1"/>
    <w:rsid w:val="00A220C6"/>
    <w:rsid w:val="00A2225A"/>
    <w:rsid w:val="00A2358C"/>
    <w:rsid w:val="00A23C33"/>
    <w:rsid w:val="00A2663A"/>
    <w:rsid w:val="00A31C85"/>
    <w:rsid w:val="00A32B62"/>
    <w:rsid w:val="00A32C2E"/>
    <w:rsid w:val="00A33A9E"/>
    <w:rsid w:val="00A344D7"/>
    <w:rsid w:val="00A50BF4"/>
    <w:rsid w:val="00A568B0"/>
    <w:rsid w:val="00A57829"/>
    <w:rsid w:val="00A60310"/>
    <w:rsid w:val="00A623DF"/>
    <w:rsid w:val="00A63689"/>
    <w:rsid w:val="00A67B5E"/>
    <w:rsid w:val="00A72E16"/>
    <w:rsid w:val="00A73275"/>
    <w:rsid w:val="00A76003"/>
    <w:rsid w:val="00A76D78"/>
    <w:rsid w:val="00A82DBB"/>
    <w:rsid w:val="00A83140"/>
    <w:rsid w:val="00A843DA"/>
    <w:rsid w:val="00A84830"/>
    <w:rsid w:val="00A878D6"/>
    <w:rsid w:val="00A9241D"/>
    <w:rsid w:val="00A92D51"/>
    <w:rsid w:val="00A963D3"/>
    <w:rsid w:val="00AA1738"/>
    <w:rsid w:val="00AA2334"/>
    <w:rsid w:val="00AA4DC4"/>
    <w:rsid w:val="00AA7844"/>
    <w:rsid w:val="00AB05C6"/>
    <w:rsid w:val="00AB2C9B"/>
    <w:rsid w:val="00AB5BBD"/>
    <w:rsid w:val="00AB66D7"/>
    <w:rsid w:val="00AB694F"/>
    <w:rsid w:val="00AC0079"/>
    <w:rsid w:val="00AC32C6"/>
    <w:rsid w:val="00AC5E7B"/>
    <w:rsid w:val="00AD37E5"/>
    <w:rsid w:val="00AD3CFD"/>
    <w:rsid w:val="00AD7BA1"/>
    <w:rsid w:val="00AE32F1"/>
    <w:rsid w:val="00AE5279"/>
    <w:rsid w:val="00AF1520"/>
    <w:rsid w:val="00AF5247"/>
    <w:rsid w:val="00AF78C6"/>
    <w:rsid w:val="00AF7CB4"/>
    <w:rsid w:val="00B00961"/>
    <w:rsid w:val="00B01ADE"/>
    <w:rsid w:val="00B01F4F"/>
    <w:rsid w:val="00B12237"/>
    <w:rsid w:val="00B12F3C"/>
    <w:rsid w:val="00B22841"/>
    <w:rsid w:val="00B24FF7"/>
    <w:rsid w:val="00B2543C"/>
    <w:rsid w:val="00B26192"/>
    <w:rsid w:val="00B262CD"/>
    <w:rsid w:val="00B3429D"/>
    <w:rsid w:val="00B40A66"/>
    <w:rsid w:val="00B44FDB"/>
    <w:rsid w:val="00B50CF4"/>
    <w:rsid w:val="00B55BC5"/>
    <w:rsid w:val="00B57B39"/>
    <w:rsid w:val="00B60E9C"/>
    <w:rsid w:val="00B6632A"/>
    <w:rsid w:val="00B67C18"/>
    <w:rsid w:val="00B71E47"/>
    <w:rsid w:val="00B72CCC"/>
    <w:rsid w:val="00B74F9C"/>
    <w:rsid w:val="00B76A1E"/>
    <w:rsid w:val="00B801E0"/>
    <w:rsid w:val="00B8044E"/>
    <w:rsid w:val="00B83422"/>
    <w:rsid w:val="00B841C1"/>
    <w:rsid w:val="00B86083"/>
    <w:rsid w:val="00B8765A"/>
    <w:rsid w:val="00B955B3"/>
    <w:rsid w:val="00BA15F6"/>
    <w:rsid w:val="00BA5348"/>
    <w:rsid w:val="00BB0CAA"/>
    <w:rsid w:val="00BB11A8"/>
    <w:rsid w:val="00BB2026"/>
    <w:rsid w:val="00BB594E"/>
    <w:rsid w:val="00BB7B20"/>
    <w:rsid w:val="00BB7F1E"/>
    <w:rsid w:val="00BC2ABE"/>
    <w:rsid w:val="00BC3B43"/>
    <w:rsid w:val="00BC5535"/>
    <w:rsid w:val="00BD3A1E"/>
    <w:rsid w:val="00BE02A7"/>
    <w:rsid w:val="00BE2788"/>
    <w:rsid w:val="00BE539C"/>
    <w:rsid w:val="00BE6F4C"/>
    <w:rsid w:val="00BE78C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17D89"/>
    <w:rsid w:val="00C20343"/>
    <w:rsid w:val="00C21C54"/>
    <w:rsid w:val="00C227C2"/>
    <w:rsid w:val="00C249A2"/>
    <w:rsid w:val="00C40AE2"/>
    <w:rsid w:val="00C444EA"/>
    <w:rsid w:val="00C44F99"/>
    <w:rsid w:val="00C50408"/>
    <w:rsid w:val="00C50DF8"/>
    <w:rsid w:val="00C5114A"/>
    <w:rsid w:val="00C55BB5"/>
    <w:rsid w:val="00C61DCC"/>
    <w:rsid w:val="00C64953"/>
    <w:rsid w:val="00C64DBC"/>
    <w:rsid w:val="00C65409"/>
    <w:rsid w:val="00C72F22"/>
    <w:rsid w:val="00C745E3"/>
    <w:rsid w:val="00C7494D"/>
    <w:rsid w:val="00C757FB"/>
    <w:rsid w:val="00C75C2E"/>
    <w:rsid w:val="00C766EF"/>
    <w:rsid w:val="00C773FC"/>
    <w:rsid w:val="00C807AA"/>
    <w:rsid w:val="00C80EE6"/>
    <w:rsid w:val="00C817A7"/>
    <w:rsid w:val="00C82075"/>
    <w:rsid w:val="00C82367"/>
    <w:rsid w:val="00C861B2"/>
    <w:rsid w:val="00C8729D"/>
    <w:rsid w:val="00CA2A8B"/>
    <w:rsid w:val="00CA4754"/>
    <w:rsid w:val="00CA5DC8"/>
    <w:rsid w:val="00CA65E9"/>
    <w:rsid w:val="00CB1784"/>
    <w:rsid w:val="00CB4339"/>
    <w:rsid w:val="00CB67B9"/>
    <w:rsid w:val="00CB6A55"/>
    <w:rsid w:val="00CC06D4"/>
    <w:rsid w:val="00CC1890"/>
    <w:rsid w:val="00CC4709"/>
    <w:rsid w:val="00CC480B"/>
    <w:rsid w:val="00CC4A46"/>
    <w:rsid w:val="00CC72C5"/>
    <w:rsid w:val="00CC7310"/>
    <w:rsid w:val="00CD056C"/>
    <w:rsid w:val="00CD332E"/>
    <w:rsid w:val="00CD41C2"/>
    <w:rsid w:val="00CD4647"/>
    <w:rsid w:val="00CD7484"/>
    <w:rsid w:val="00CE00F3"/>
    <w:rsid w:val="00CE06FC"/>
    <w:rsid w:val="00CE4335"/>
    <w:rsid w:val="00CF5FDC"/>
    <w:rsid w:val="00D03331"/>
    <w:rsid w:val="00D04A33"/>
    <w:rsid w:val="00D062FA"/>
    <w:rsid w:val="00D069F8"/>
    <w:rsid w:val="00D073EA"/>
    <w:rsid w:val="00D07A87"/>
    <w:rsid w:val="00D110BB"/>
    <w:rsid w:val="00D12776"/>
    <w:rsid w:val="00D12ABA"/>
    <w:rsid w:val="00D12D35"/>
    <w:rsid w:val="00D156ED"/>
    <w:rsid w:val="00D16BE4"/>
    <w:rsid w:val="00D171CB"/>
    <w:rsid w:val="00D2092D"/>
    <w:rsid w:val="00D30EB1"/>
    <w:rsid w:val="00D31AFE"/>
    <w:rsid w:val="00D332D6"/>
    <w:rsid w:val="00D346FC"/>
    <w:rsid w:val="00D351C9"/>
    <w:rsid w:val="00D35444"/>
    <w:rsid w:val="00D35A08"/>
    <w:rsid w:val="00D3691D"/>
    <w:rsid w:val="00D371C4"/>
    <w:rsid w:val="00D42657"/>
    <w:rsid w:val="00D471D1"/>
    <w:rsid w:val="00D50239"/>
    <w:rsid w:val="00D50E81"/>
    <w:rsid w:val="00D577A0"/>
    <w:rsid w:val="00D634D8"/>
    <w:rsid w:val="00D63C2D"/>
    <w:rsid w:val="00D651FF"/>
    <w:rsid w:val="00D7008E"/>
    <w:rsid w:val="00D70197"/>
    <w:rsid w:val="00D71DEB"/>
    <w:rsid w:val="00D73882"/>
    <w:rsid w:val="00D754A6"/>
    <w:rsid w:val="00D80609"/>
    <w:rsid w:val="00D82BB6"/>
    <w:rsid w:val="00D933BC"/>
    <w:rsid w:val="00D93BEF"/>
    <w:rsid w:val="00D96CBF"/>
    <w:rsid w:val="00DA100A"/>
    <w:rsid w:val="00DA25AD"/>
    <w:rsid w:val="00DA73E5"/>
    <w:rsid w:val="00DB0090"/>
    <w:rsid w:val="00DB1679"/>
    <w:rsid w:val="00DB7777"/>
    <w:rsid w:val="00DC2F1C"/>
    <w:rsid w:val="00DC2F84"/>
    <w:rsid w:val="00DC4BA2"/>
    <w:rsid w:val="00DC71BB"/>
    <w:rsid w:val="00DD038D"/>
    <w:rsid w:val="00DD03D9"/>
    <w:rsid w:val="00DD4C8D"/>
    <w:rsid w:val="00DD7FB4"/>
    <w:rsid w:val="00DF11F3"/>
    <w:rsid w:val="00DF1C7E"/>
    <w:rsid w:val="00DF2CF8"/>
    <w:rsid w:val="00DF4AB0"/>
    <w:rsid w:val="00DF66EE"/>
    <w:rsid w:val="00E00371"/>
    <w:rsid w:val="00E07A31"/>
    <w:rsid w:val="00E07C58"/>
    <w:rsid w:val="00E17346"/>
    <w:rsid w:val="00E178D0"/>
    <w:rsid w:val="00E2219B"/>
    <w:rsid w:val="00E22461"/>
    <w:rsid w:val="00E23047"/>
    <w:rsid w:val="00E23270"/>
    <w:rsid w:val="00E23833"/>
    <w:rsid w:val="00E2596F"/>
    <w:rsid w:val="00E309FD"/>
    <w:rsid w:val="00E34DD0"/>
    <w:rsid w:val="00E403D4"/>
    <w:rsid w:val="00E50150"/>
    <w:rsid w:val="00E5049F"/>
    <w:rsid w:val="00E61308"/>
    <w:rsid w:val="00E61E70"/>
    <w:rsid w:val="00E61EE5"/>
    <w:rsid w:val="00E64653"/>
    <w:rsid w:val="00E67E38"/>
    <w:rsid w:val="00E76995"/>
    <w:rsid w:val="00E80E43"/>
    <w:rsid w:val="00E8311C"/>
    <w:rsid w:val="00E85437"/>
    <w:rsid w:val="00E87A04"/>
    <w:rsid w:val="00E922B4"/>
    <w:rsid w:val="00E94534"/>
    <w:rsid w:val="00E97970"/>
    <w:rsid w:val="00EA4003"/>
    <w:rsid w:val="00EB0151"/>
    <w:rsid w:val="00EB2B49"/>
    <w:rsid w:val="00EB7ED2"/>
    <w:rsid w:val="00EC43C8"/>
    <w:rsid w:val="00EC44E3"/>
    <w:rsid w:val="00EC4D9D"/>
    <w:rsid w:val="00EC6520"/>
    <w:rsid w:val="00ED12D7"/>
    <w:rsid w:val="00ED1806"/>
    <w:rsid w:val="00ED296A"/>
    <w:rsid w:val="00ED3F02"/>
    <w:rsid w:val="00ED457C"/>
    <w:rsid w:val="00EE0B92"/>
    <w:rsid w:val="00EE0F0E"/>
    <w:rsid w:val="00EE19C9"/>
    <w:rsid w:val="00EE45C3"/>
    <w:rsid w:val="00EE68D2"/>
    <w:rsid w:val="00EF14B7"/>
    <w:rsid w:val="00EF44AD"/>
    <w:rsid w:val="00F014F8"/>
    <w:rsid w:val="00F05715"/>
    <w:rsid w:val="00F13937"/>
    <w:rsid w:val="00F141F1"/>
    <w:rsid w:val="00F17267"/>
    <w:rsid w:val="00F237B1"/>
    <w:rsid w:val="00F2468D"/>
    <w:rsid w:val="00F27587"/>
    <w:rsid w:val="00F278D5"/>
    <w:rsid w:val="00F307F9"/>
    <w:rsid w:val="00F3131F"/>
    <w:rsid w:val="00F31BE4"/>
    <w:rsid w:val="00F32538"/>
    <w:rsid w:val="00F34A00"/>
    <w:rsid w:val="00F34D93"/>
    <w:rsid w:val="00F413B3"/>
    <w:rsid w:val="00F46C9B"/>
    <w:rsid w:val="00F50F82"/>
    <w:rsid w:val="00F535FA"/>
    <w:rsid w:val="00F61472"/>
    <w:rsid w:val="00F618F0"/>
    <w:rsid w:val="00F62AEB"/>
    <w:rsid w:val="00F65201"/>
    <w:rsid w:val="00F66A6D"/>
    <w:rsid w:val="00F67542"/>
    <w:rsid w:val="00F707BD"/>
    <w:rsid w:val="00F72010"/>
    <w:rsid w:val="00F76279"/>
    <w:rsid w:val="00F76428"/>
    <w:rsid w:val="00F77798"/>
    <w:rsid w:val="00F77B4D"/>
    <w:rsid w:val="00F820F7"/>
    <w:rsid w:val="00F82F19"/>
    <w:rsid w:val="00F83A44"/>
    <w:rsid w:val="00F85C22"/>
    <w:rsid w:val="00F86B12"/>
    <w:rsid w:val="00F87AC6"/>
    <w:rsid w:val="00F9126D"/>
    <w:rsid w:val="00F91B05"/>
    <w:rsid w:val="00F94E53"/>
    <w:rsid w:val="00F979AC"/>
    <w:rsid w:val="00FA5A8C"/>
    <w:rsid w:val="00FA6353"/>
    <w:rsid w:val="00FB32DE"/>
    <w:rsid w:val="00FB3951"/>
    <w:rsid w:val="00FB5F00"/>
    <w:rsid w:val="00FB7A50"/>
    <w:rsid w:val="00FC0DF5"/>
    <w:rsid w:val="00FC44B5"/>
    <w:rsid w:val="00FC60F3"/>
    <w:rsid w:val="00FC6127"/>
    <w:rsid w:val="00FC7A4D"/>
    <w:rsid w:val="00FD08A0"/>
    <w:rsid w:val="00FD2E42"/>
    <w:rsid w:val="00FD2FD5"/>
    <w:rsid w:val="00FD4AA6"/>
    <w:rsid w:val="00FE29AF"/>
    <w:rsid w:val="00FE2B9E"/>
    <w:rsid w:val="00FE5CB9"/>
    <w:rsid w:val="00FE6123"/>
    <w:rsid w:val="00FE6555"/>
    <w:rsid w:val="00FF188C"/>
    <w:rsid w:val="00FF2A73"/>
    <w:rsid w:val="00FF3A60"/>
    <w:rsid w:val="00FF51E1"/>
    <w:rsid w:val="00FF5702"/>
    <w:rsid w:val="4E6F9A39"/>
    <w:rsid w:val="7F6A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nhideWhenUsed="0" w:uiPriority="0" w:semiHidden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uiPriority w:val="0"/>
    <w:pPr>
      <w:jc w:val="left"/>
    </w:pPr>
  </w:style>
  <w:style w:type="paragraph" w:styleId="4">
    <w:name w:val="Body Text Inden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2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2"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FollowedHyperlink"/>
    <w:basedOn w:val="12"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uiPriority w:val="0"/>
    <w:rPr>
      <w:color w:val="0068B7"/>
      <w:u w:val="none"/>
    </w:rPr>
  </w:style>
  <w:style w:type="character" w:styleId="16">
    <w:name w:val="annotation reference"/>
    <w:basedOn w:val="12"/>
    <w:uiPriority w:val="0"/>
    <w:rPr>
      <w:sz w:val="21"/>
      <w:szCs w:val="21"/>
    </w:rPr>
  </w:style>
  <w:style w:type="character" w:customStyle="1" w:styleId="17">
    <w:name w:val="141"/>
    <w:uiPriority w:val="0"/>
    <w:rPr>
      <w:sz w:val="21"/>
      <w:szCs w:val="21"/>
    </w:rPr>
  </w:style>
  <w:style w:type="character" w:customStyle="1" w:styleId="18">
    <w:name w:val="ztag pre"/>
    <w:basedOn w:val="12"/>
    <w:uiPriority w:val="0"/>
  </w:style>
  <w:style w:type="character" w:customStyle="1" w:styleId="19">
    <w:name w:val="已访问的超链接1"/>
    <w:uiPriority w:val="0"/>
    <w:rPr>
      <w:color w:val="800080"/>
      <w:u w:val="single"/>
    </w:r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2"/>
    <w:link w:val="3"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9"/>
    <w:uiPriority w:val="0"/>
    <w:rPr>
      <w:b/>
      <w:bCs/>
      <w:kern w:val="2"/>
      <w:sz w:val="21"/>
      <w:szCs w:val="24"/>
    </w:rPr>
  </w:style>
  <w:style w:type="paragraph" w:customStyle="1" w:styleId="23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4">
    <w:name w:val="List Paragraph"/>
    <w:basedOn w:val="1"/>
    <w:qFormat/>
    <w:uiPriority w:val="34"/>
    <w:pPr>
      <w:ind w:firstLine="420" w:firstLineChars="200"/>
    </w:pPr>
  </w:style>
  <w:style w:type="paragraph" w:customStyle="1" w:styleId="25">
    <w:name w:val="无间隔1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6">
    <w:name w:val="页脚 字符"/>
    <w:basedOn w:val="12"/>
    <w:link w:val="7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6</Pages>
  <Words>532</Words>
  <Characters>3034</Characters>
  <Lines>25</Lines>
  <Paragraphs>7</Paragraphs>
  <TotalTime>1931</TotalTime>
  <ScaleCrop>false</ScaleCrop>
  <LinksUpToDate>false</LinksUpToDate>
  <CharactersWithSpaces>3559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2024-01-08T18:13:00Z</dcterms:created>
  <dc:creator>全美国际教育协会</dc:creator>
  <cp:lastModifiedBy>Peng Hou</cp:lastModifiedBy>
  <cp:lastPrinted>2011-12-17T00:54:00Z</cp:lastPrinted>
  <dcterms:modified xsi:type="dcterms:W3CDTF">2026-01-20T17:02:02Z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